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95DE" w14:textId="2CC80DBC" w:rsidR="00E8489C" w:rsidRPr="00985FD3" w:rsidRDefault="00E8489C" w:rsidP="00DD14B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Uchwała Nr </w:t>
      </w:r>
      <w:r w:rsidR="00DD14BB">
        <w:rPr>
          <w:rFonts w:ascii="Arial" w:eastAsia="Times New Roman" w:hAnsi="Arial" w:cs="Arial"/>
          <w:b/>
          <w:bCs/>
          <w:color w:val="000000" w:themeColor="text1"/>
          <w:lang w:eastAsia="pl-PL"/>
        </w:rPr>
        <w:t>68</w:t>
      </w:r>
      <w:r w:rsidR="002E2877">
        <w:rPr>
          <w:rFonts w:ascii="Arial" w:eastAsia="Times New Roman" w:hAnsi="Arial" w:cs="Arial"/>
          <w:b/>
          <w:bCs/>
          <w:color w:val="000000" w:themeColor="text1"/>
          <w:lang w:eastAsia="pl-PL"/>
        </w:rPr>
        <w:t>4</w:t>
      </w: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>/23</w:t>
      </w:r>
    </w:p>
    <w:p w14:paraId="7182457B" w14:textId="77777777" w:rsidR="00E8489C" w:rsidRPr="00985FD3" w:rsidRDefault="00E8489C" w:rsidP="00DD14B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>Zarządu Powiatu Pajęczańskiego</w:t>
      </w:r>
    </w:p>
    <w:p w14:paraId="2DB065BD" w14:textId="21BE741B" w:rsidR="00E8489C" w:rsidRPr="00985FD3" w:rsidRDefault="00E8489C" w:rsidP="00DD14B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>z dnia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 w:rsidR="00DD14BB">
        <w:rPr>
          <w:rFonts w:ascii="Arial" w:eastAsia="Times New Roman" w:hAnsi="Arial" w:cs="Arial"/>
          <w:b/>
          <w:bCs/>
          <w:color w:val="000000" w:themeColor="text1"/>
          <w:lang w:eastAsia="pl-PL"/>
        </w:rPr>
        <w:t>24</w:t>
      </w: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listopada</w:t>
      </w: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2023 r.</w:t>
      </w:r>
    </w:p>
    <w:p w14:paraId="2B1570BD" w14:textId="77777777" w:rsidR="00DD14BB" w:rsidRPr="00985FD3" w:rsidRDefault="00DD14BB" w:rsidP="00DD14B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</w:p>
    <w:p w14:paraId="0737F102" w14:textId="77777777" w:rsidR="00E8489C" w:rsidRPr="00985FD3" w:rsidRDefault="00E8489C" w:rsidP="00DD14BB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bCs/>
          <w:color w:val="000000" w:themeColor="text1"/>
          <w:lang w:eastAsia="pl-PL"/>
        </w:rPr>
        <w:t>w sprawie powierzenia pełnienia obowiązków Dyrektora Powiatowego Centrum Pomocy Rodzinie w Pajęcznie</w:t>
      </w:r>
    </w:p>
    <w:p w14:paraId="0825900E" w14:textId="77777777" w:rsidR="00E8489C" w:rsidRPr="00985FD3" w:rsidRDefault="00E8489C" w:rsidP="00E8489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5894ECA6" w14:textId="77777777" w:rsidR="00DD14BB" w:rsidRPr="00985FD3" w:rsidRDefault="00DD14BB" w:rsidP="00E8489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30CF868C" w14:textId="15DB4B5D" w:rsidR="00E8489C" w:rsidRPr="00985FD3" w:rsidRDefault="00E8489C" w:rsidP="00E8489C">
      <w:pPr>
        <w:tabs>
          <w:tab w:val="left" w:pos="709"/>
        </w:tabs>
        <w:spacing w:after="0" w:line="360" w:lineRule="auto"/>
        <w:jc w:val="both"/>
        <w:rPr>
          <w:rFonts w:ascii="Arial" w:eastAsia="Lucida Sans Unicode" w:hAnsi="Arial" w:cs="Arial"/>
          <w:color w:val="000000" w:themeColor="text1"/>
          <w:lang w:eastAsia="zh-CN"/>
        </w:rPr>
      </w:pPr>
      <w:r w:rsidRPr="00985FD3">
        <w:rPr>
          <w:rFonts w:ascii="Arial" w:eastAsia="Times New Roman" w:hAnsi="Arial" w:cs="Arial"/>
          <w:color w:val="000000" w:themeColor="text1"/>
          <w:lang w:eastAsia="pl-PL"/>
        </w:rPr>
        <w:tab/>
      </w:r>
      <w:r w:rsidRPr="00985FD3">
        <w:rPr>
          <w:rFonts w:ascii="Arial" w:eastAsia="Lucida Sans Unicode" w:hAnsi="Arial" w:cs="Arial"/>
          <w:color w:val="000000" w:themeColor="text1"/>
          <w:lang w:eastAsia="zh-CN"/>
        </w:rPr>
        <w:t xml:space="preserve">Na podstawie art. 4 ust. 1 pkt 3 i art. 32 ust. 2 pkt 5 ustawy z dnia 5 czerwca 1998 r.                     o samorządzie powiatowym (t. j. Dz. U. z 2022 r. poz. 1526 z późn. zm.) oraz art. 112 ust. 1 </w:t>
      </w:r>
      <w:r>
        <w:rPr>
          <w:rFonts w:ascii="Arial" w:eastAsia="Lucida Sans Unicode" w:hAnsi="Arial" w:cs="Arial"/>
          <w:color w:val="000000" w:themeColor="text1"/>
          <w:lang w:eastAsia="zh-CN"/>
        </w:rPr>
        <w:t xml:space="preserve">               </w:t>
      </w:r>
      <w:r w:rsidRPr="00985FD3">
        <w:rPr>
          <w:rFonts w:ascii="Arial" w:eastAsia="Lucida Sans Unicode" w:hAnsi="Arial" w:cs="Arial"/>
          <w:color w:val="000000" w:themeColor="text1"/>
          <w:lang w:eastAsia="zh-CN"/>
        </w:rPr>
        <w:t xml:space="preserve"> i art. 122 ust. 1 ustawy z dnia 12 marca 2004 r</w:t>
      </w:r>
      <w:r w:rsidR="00105A7A">
        <w:rPr>
          <w:rFonts w:ascii="Arial" w:eastAsia="Lucida Sans Unicode" w:hAnsi="Arial" w:cs="Arial"/>
          <w:color w:val="000000" w:themeColor="text1"/>
          <w:lang w:eastAsia="zh-CN"/>
        </w:rPr>
        <w:t>.</w:t>
      </w:r>
      <w:r w:rsidRPr="00985FD3">
        <w:rPr>
          <w:rFonts w:ascii="Arial" w:eastAsia="Lucida Sans Unicode" w:hAnsi="Arial" w:cs="Arial"/>
          <w:color w:val="000000" w:themeColor="text1"/>
          <w:lang w:eastAsia="zh-CN"/>
        </w:rPr>
        <w:t xml:space="preserve"> o pomocy społecznej (t.j. Dz.U. z 2023 r. poz. 901 z późn. zm.), Zarząd Powiatu Pajęczańskiego uchwala co następuje:</w:t>
      </w:r>
    </w:p>
    <w:p w14:paraId="24698553" w14:textId="77777777" w:rsidR="00E8489C" w:rsidRPr="00985FD3" w:rsidRDefault="00E8489C" w:rsidP="00E8489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F2C7A2B" w14:textId="31271825" w:rsidR="00E8489C" w:rsidRPr="00985FD3" w:rsidRDefault="00E8489C" w:rsidP="00E8489C">
      <w:pPr>
        <w:spacing w:after="0" w:line="312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§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1.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Powierza </w:t>
      </w:r>
      <w:r w:rsidRPr="00985FD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się z dniem </w:t>
      </w:r>
      <w:r w:rsidR="00656CEE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27 listopada </w:t>
      </w:r>
      <w:r w:rsidRPr="00985FD3">
        <w:rPr>
          <w:rFonts w:ascii="Arial" w:eastAsia="Times New Roman" w:hAnsi="Arial" w:cs="Arial"/>
          <w:bCs/>
          <w:color w:val="000000" w:themeColor="text1"/>
          <w:lang w:eastAsia="pl-PL"/>
        </w:rPr>
        <w:t>2023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r.</w:t>
      </w:r>
      <w:r w:rsidRPr="00985FD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Pani</w:t>
      </w:r>
      <w:r w:rsidR="00E12DF7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Aleksandrze Tąpale </w:t>
      </w:r>
      <w:r w:rsidRPr="00985FD3">
        <w:rPr>
          <w:rFonts w:ascii="Arial" w:eastAsia="Times New Roman" w:hAnsi="Arial" w:cs="Arial"/>
          <w:bCs/>
          <w:color w:val="000000" w:themeColor="text1"/>
          <w:lang w:eastAsia="pl-PL"/>
        </w:rPr>
        <w:t>za jej zgodą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, </w:t>
      </w:r>
      <w:r w:rsidRPr="00985FD3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pełnienie obowiązków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>Dyrektora Powiatowego Centrum Pomocy Rodzinie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>w Pajęcznie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</w:p>
    <w:p w14:paraId="6857CC96" w14:textId="77777777" w:rsidR="00E8489C" w:rsidRPr="00985FD3" w:rsidRDefault="00E8489C" w:rsidP="00E8489C">
      <w:pPr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</w:p>
    <w:p w14:paraId="0B509832" w14:textId="77777777" w:rsidR="00E8489C" w:rsidRPr="00985FD3" w:rsidRDefault="00E8489C" w:rsidP="00E8489C">
      <w:pPr>
        <w:tabs>
          <w:tab w:val="left" w:pos="0"/>
        </w:tabs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§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2.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 1. Pełnienie obowiązków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 o którym mowa w § 1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 następuje na czas określony, 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tj. do czasu zatrudnienia na stanowisku dyrektora kandydata wyłonionego w drodze konkursu. </w:t>
      </w:r>
    </w:p>
    <w:p w14:paraId="2DEB79C0" w14:textId="77777777" w:rsidR="00E8489C" w:rsidRDefault="00E8489C" w:rsidP="00E8489C">
      <w:pPr>
        <w:tabs>
          <w:tab w:val="left" w:pos="960"/>
        </w:tabs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color w:val="000000" w:themeColor="text1"/>
          <w:lang w:eastAsia="pl-PL"/>
        </w:rPr>
        <w:t>2. Warunki pracy i płacy określone zostaną odrębnym pismem.</w:t>
      </w:r>
    </w:p>
    <w:p w14:paraId="00E9CADC" w14:textId="77777777" w:rsidR="00E8489C" w:rsidRDefault="00E8489C" w:rsidP="00E8489C">
      <w:pPr>
        <w:tabs>
          <w:tab w:val="left" w:pos="960"/>
        </w:tabs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2B64D4A1" w14:textId="0B05D94D" w:rsidR="00E8489C" w:rsidRPr="00E8489C" w:rsidRDefault="00E8489C" w:rsidP="00E8489C">
      <w:pPr>
        <w:spacing w:after="0" w:line="312" w:lineRule="auto"/>
        <w:ind w:firstLine="708"/>
        <w:jc w:val="both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§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3.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</w:t>
      </w:r>
      <w:r w:rsidRPr="00E8489C">
        <w:rPr>
          <w:rFonts w:ascii="Arial" w:eastAsia="Times New Roman" w:hAnsi="Arial" w:cs="Arial"/>
          <w:bCs/>
          <w:color w:val="000000" w:themeColor="text1"/>
          <w:lang w:eastAsia="pl-PL"/>
        </w:rPr>
        <w:t>Traci moc Uchwała Nr 628/23 Zarządu Powiatu Pajęczańskiego z dnia 22 sierpnia 2023 r</w:t>
      </w:r>
      <w:r w:rsidR="00DD14BB">
        <w:rPr>
          <w:rFonts w:ascii="Arial" w:eastAsia="Times New Roman" w:hAnsi="Arial" w:cs="Arial"/>
          <w:bCs/>
          <w:color w:val="000000" w:themeColor="text1"/>
          <w:lang w:eastAsia="pl-PL"/>
        </w:rPr>
        <w:t>.</w:t>
      </w:r>
      <w:r w:rsidRPr="00E8489C"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 w sprawie powierzenia pełnienia obowiązków Dyrektora Powiatowego Centrum Pomocy Rodzinie w Pajęcznie.</w:t>
      </w:r>
    </w:p>
    <w:p w14:paraId="3DAA8E72" w14:textId="77777777" w:rsidR="00E8489C" w:rsidRPr="00985FD3" w:rsidRDefault="00E8489C" w:rsidP="00E8489C">
      <w:pPr>
        <w:tabs>
          <w:tab w:val="left" w:pos="960"/>
        </w:tabs>
        <w:spacing w:after="0" w:line="312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</w:p>
    <w:p w14:paraId="53278122" w14:textId="65FDC95F" w:rsidR="00E8489C" w:rsidRPr="00985FD3" w:rsidRDefault="00E8489C" w:rsidP="00E8489C">
      <w:pPr>
        <w:spacing w:after="0" w:line="312" w:lineRule="auto"/>
        <w:ind w:firstLine="708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§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4</w:t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.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>Wykonanie uchwały powierza się  Przewodniczącemu Zarządu Powiatu.</w:t>
      </w:r>
    </w:p>
    <w:p w14:paraId="2D91C766" w14:textId="77777777" w:rsidR="00E8489C" w:rsidRPr="00985FD3" w:rsidRDefault="00E8489C" w:rsidP="00E8489C">
      <w:pPr>
        <w:tabs>
          <w:tab w:val="left" w:pos="960"/>
        </w:tabs>
        <w:spacing w:after="0" w:line="312" w:lineRule="auto"/>
        <w:jc w:val="both"/>
        <w:rPr>
          <w:rFonts w:ascii="Arial" w:eastAsia="Times New Roman" w:hAnsi="Arial" w:cs="Arial"/>
          <w:b/>
          <w:color w:val="000000" w:themeColor="text1"/>
          <w:lang w:eastAsia="pl-PL"/>
        </w:rPr>
      </w:pP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ab/>
      </w:r>
    </w:p>
    <w:p w14:paraId="4C9B69EC" w14:textId="65DC6F53" w:rsidR="00E8489C" w:rsidRPr="00985FD3" w:rsidRDefault="00E8489C" w:rsidP="00E8489C">
      <w:pPr>
        <w:tabs>
          <w:tab w:val="left" w:pos="709"/>
        </w:tabs>
        <w:spacing w:after="0" w:line="312" w:lineRule="auto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color w:val="000000" w:themeColor="text1"/>
          <w:lang w:eastAsia="pl-PL"/>
        </w:rPr>
        <w:tab/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>§</w:t>
      </w:r>
      <w:r>
        <w:rPr>
          <w:rFonts w:ascii="Arial" w:eastAsia="Times New Roman" w:hAnsi="Arial" w:cs="Arial"/>
          <w:b/>
          <w:color w:val="000000" w:themeColor="text1"/>
          <w:lang w:eastAsia="pl-PL"/>
        </w:rPr>
        <w:t xml:space="preserve"> 5</w:t>
      </w:r>
      <w:r w:rsidRPr="00985FD3">
        <w:rPr>
          <w:rFonts w:ascii="Arial" w:eastAsia="Times New Roman" w:hAnsi="Arial" w:cs="Arial"/>
          <w:b/>
          <w:color w:val="000000" w:themeColor="text1"/>
          <w:lang w:eastAsia="pl-PL"/>
        </w:rPr>
        <w:t xml:space="preserve">. </w:t>
      </w:r>
      <w:r w:rsidRPr="00985FD3">
        <w:rPr>
          <w:rFonts w:ascii="Arial" w:eastAsia="Times New Roman" w:hAnsi="Arial" w:cs="Arial"/>
          <w:color w:val="000000" w:themeColor="text1"/>
          <w:lang w:eastAsia="pl-PL"/>
        </w:rPr>
        <w:t>Uchwała wchodzi w życie z dniem podjęcia.</w:t>
      </w:r>
    </w:p>
    <w:p w14:paraId="5E46FA78" w14:textId="7115E978" w:rsidR="00E8489C" w:rsidRDefault="00E8489C" w:rsidP="00E8489C">
      <w:pPr>
        <w:spacing w:after="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985FD3">
        <w:rPr>
          <w:rFonts w:ascii="Arial" w:eastAsia="Times New Roman" w:hAnsi="Arial" w:cs="Arial"/>
          <w:color w:val="000000" w:themeColor="text1"/>
          <w:lang w:eastAsia="pl-PL"/>
        </w:rPr>
        <w:t xml:space="preserve">                                                                                                        </w:t>
      </w:r>
    </w:p>
    <w:p w14:paraId="6403AE53" w14:textId="77777777" w:rsidR="00E8489C" w:rsidRDefault="00E8489C" w:rsidP="00E8489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Przewodniczący Zarządu Powiatu</w:t>
      </w:r>
    </w:p>
    <w:p w14:paraId="7C439E8F" w14:textId="77777777" w:rsidR="00E8489C" w:rsidRDefault="00E8489C" w:rsidP="00E8489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4926D02E" w14:textId="77777777" w:rsidR="00E8489C" w:rsidRDefault="00E8489C" w:rsidP="00E8489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710D54D7" w14:textId="77777777" w:rsidR="00E8489C" w:rsidRDefault="00E8489C" w:rsidP="00E8489C">
      <w:pPr>
        <w:spacing w:after="0" w:line="240" w:lineRule="auto"/>
        <w:ind w:left="4956"/>
        <w:jc w:val="center"/>
        <w:rPr>
          <w:rFonts w:ascii="Arial" w:eastAsia="Times New Roman" w:hAnsi="Arial" w:cs="Arial"/>
          <w:b/>
          <w:i/>
          <w:color w:val="00000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lang w:eastAsia="pl-PL"/>
        </w:rPr>
        <w:t>Zbigniew Gajęcki</w:t>
      </w:r>
    </w:p>
    <w:p w14:paraId="277CBE08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7793118B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Członkowie Zarządu Powiatu:</w:t>
      </w:r>
    </w:p>
    <w:p w14:paraId="6014FD20" w14:textId="77777777" w:rsidR="00E8489C" w:rsidRPr="00DD14BB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14:paraId="203FA9BD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2. ………………………………</w:t>
      </w:r>
    </w:p>
    <w:p w14:paraId="455F8DD4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3. ………………………………</w:t>
      </w:r>
    </w:p>
    <w:p w14:paraId="7DD0D381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4. ………………………………</w:t>
      </w:r>
    </w:p>
    <w:p w14:paraId="4F4F05BB" w14:textId="77777777" w:rsidR="00E8489C" w:rsidRDefault="00E8489C" w:rsidP="00E8489C">
      <w:pPr>
        <w:spacing w:after="0" w:line="48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5. ………………………………</w:t>
      </w:r>
    </w:p>
    <w:p w14:paraId="52F1404E" w14:textId="77777777" w:rsidR="00E8489C" w:rsidRDefault="00E8489C"/>
    <w:sectPr w:rsidR="00E8489C">
      <w:pgSz w:w="11906" w:h="16838"/>
      <w:pgMar w:top="1140" w:right="1417" w:bottom="65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9C"/>
    <w:rsid w:val="00105A7A"/>
    <w:rsid w:val="002E2877"/>
    <w:rsid w:val="003318E2"/>
    <w:rsid w:val="00656CEE"/>
    <w:rsid w:val="00DD14BB"/>
    <w:rsid w:val="00E12DF7"/>
    <w:rsid w:val="00E8489C"/>
    <w:rsid w:val="00EC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571C0"/>
  <w15:chartTrackingRefBased/>
  <w15:docId w15:val="{B3950E25-A56A-421C-A6A6-A808627F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489C"/>
    <w:pPr>
      <w:suppressAutoHyphens/>
    </w:pPr>
    <w:rPr>
      <w:rFonts w:ascii="Calibri" w:eastAsia="SimSun" w:hAnsi="Calibri" w:cs="Calibri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 Pajęczno 2</dc:creator>
  <cp:keywords/>
  <dc:description/>
  <cp:lastModifiedBy>Anna Pazera</cp:lastModifiedBy>
  <cp:revision>6</cp:revision>
  <dcterms:created xsi:type="dcterms:W3CDTF">2023-11-22T10:29:00Z</dcterms:created>
  <dcterms:modified xsi:type="dcterms:W3CDTF">2023-11-24T08:40:00Z</dcterms:modified>
</cp:coreProperties>
</file>