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145</w:t>
      </w:r>
      <w:r w:rsidRPr="004E0AD4">
        <w:rPr>
          <w:rFonts w:ascii="Arial" w:hAnsi="Arial" w:cs="Arial"/>
          <w:b/>
          <w:sz w:val="22"/>
          <w:szCs w:val="22"/>
        </w:rPr>
        <w:t>/XXII/16</w:t>
      </w: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>Rady Powiatu Pajęczańskiego</w:t>
      </w: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>z dnia 28 listopada 2016 r.</w:t>
      </w: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>w sprawie rozpatrzenia skargi na działalność Starosty Pajęczańskiego</w:t>
      </w: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jc w:val="center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rPr>
          <w:rFonts w:ascii="Arial" w:hAnsi="Arial" w:cs="Arial"/>
          <w:sz w:val="22"/>
          <w:szCs w:val="22"/>
        </w:rPr>
      </w:pPr>
    </w:p>
    <w:p w:rsidR="00FB3E8F" w:rsidRPr="004E0AD4" w:rsidRDefault="00FB3E8F" w:rsidP="00FB3E8F">
      <w:pPr>
        <w:jc w:val="both"/>
        <w:rPr>
          <w:rFonts w:ascii="Arial" w:hAnsi="Arial" w:cs="Arial"/>
          <w:sz w:val="22"/>
          <w:szCs w:val="22"/>
        </w:rPr>
      </w:pPr>
      <w:r w:rsidRPr="004E0AD4">
        <w:rPr>
          <w:rFonts w:ascii="Arial" w:hAnsi="Arial" w:cs="Arial"/>
          <w:sz w:val="22"/>
          <w:szCs w:val="22"/>
        </w:rPr>
        <w:tab/>
        <w:t xml:space="preserve">Na podstawie </w:t>
      </w:r>
      <w:r>
        <w:rPr>
          <w:rFonts w:ascii="Arial" w:hAnsi="Arial" w:cs="Arial"/>
          <w:sz w:val="22"/>
          <w:szCs w:val="22"/>
        </w:rPr>
        <w:t>art. 12 pkt</w:t>
      </w:r>
      <w:r w:rsidRPr="004E0AD4">
        <w:rPr>
          <w:rFonts w:ascii="Arial" w:hAnsi="Arial" w:cs="Arial"/>
          <w:sz w:val="22"/>
          <w:szCs w:val="22"/>
        </w:rPr>
        <w:t xml:space="preserve"> 11 ustawy z dnia 5 czerwca 1998 r. o samorządzie powiatowym (j. t.  Dz. U. z 2016 r. poz. 814 i poz. 1579) oraz art. 229 pkt 4, art. 237              § 3 i art.  238 § 1 i 239 § 1 ustawy z dnia 14 czerwca 1960 r. – Kodeks postępowania administracyjnego (j. t. Dz. U. z 2016 r. poz. 23, poz. 868, poz. 996 i poz. 1579)</w:t>
      </w:r>
    </w:p>
    <w:p w:rsidR="00FB3E8F" w:rsidRPr="004E0AD4" w:rsidRDefault="00FB3E8F" w:rsidP="00FB3E8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E0AD4">
        <w:rPr>
          <w:rFonts w:ascii="Arial" w:hAnsi="Arial" w:cs="Arial"/>
          <w:b/>
          <w:i/>
          <w:sz w:val="22"/>
          <w:szCs w:val="22"/>
        </w:rPr>
        <w:t>po rozpatrzeniu</w:t>
      </w:r>
    </w:p>
    <w:p w:rsidR="00FB3E8F" w:rsidRPr="004E0AD4" w:rsidRDefault="00FB3E8F" w:rsidP="00FB3E8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jc w:val="both"/>
        <w:rPr>
          <w:rFonts w:ascii="Arial" w:hAnsi="Arial" w:cs="Arial"/>
          <w:sz w:val="22"/>
          <w:szCs w:val="22"/>
        </w:rPr>
      </w:pPr>
      <w:r w:rsidRPr="004E0AD4">
        <w:rPr>
          <w:rFonts w:ascii="Arial" w:hAnsi="Arial" w:cs="Arial"/>
          <w:sz w:val="22"/>
          <w:szCs w:val="22"/>
        </w:rPr>
        <w:t xml:space="preserve">skargi wniesionej przez pana </w:t>
      </w:r>
      <w:r>
        <w:rPr>
          <w:rFonts w:ascii="Arial" w:hAnsi="Arial" w:cs="Arial"/>
          <w:sz w:val="22"/>
          <w:szCs w:val="22"/>
        </w:rPr>
        <w:t xml:space="preserve">M.C. </w:t>
      </w:r>
      <w:r w:rsidRPr="004E0AD4">
        <w:rPr>
          <w:rFonts w:ascii="Arial" w:hAnsi="Arial" w:cs="Arial"/>
          <w:sz w:val="22"/>
          <w:szCs w:val="22"/>
        </w:rPr>
        <w:t xml:space="preserve">na działalność Starosty w zakresie wprowadzenia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4E0AD4">
        <w:rPr>
          <w:rFonts w:ascii="Arial" w:hAnsi="Arial" w:cs="Arial"/>
          <w:sz w:val="22"/>
          <w:szCs w:val="22"/>
        </w:rPr>
        <w:t>i realizowania zasad rekrutacji pr</w:t>
      </w:r>
      <w:r>
        <w:rPr>
          <w:rFonts w:ascii="Arial" w:hAnsi="Arial" w:cs="Arial"/>
          <w:sz w:val="22"/>
          <w:szCs w:val="22"/>
        </w:rPr>
        <w:t xml:space="preserve">acowników Starostwa Powiatowego </w:t>
      </w:r>
      <w:r w:rsidRPr="004E0AD4">
        <w:rPr>
          <w:rFonts w:ascii="Arial" w:hAnsi="Arial" w:cs="Arial"/>
          <w:sz w:val="22"/>
          <w:szCs w:val="22"/>
        </w:rPr>
        <w:t xml:space="preserve">w Pajęcznie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4E0AD4">
        <w:rPr>
          <w:rFonts w:ascii="Arial" w:hAnsi="Arial" w:cs="Arial"/>
          <w:sz w:val="22"/>
          <w:szCs w:val="22"/>
        </w:rPr>
        <w:t>i realizowania zgodnie z kodeksem postępowania administracyjnego terminowości załatwiania spraw, Rada Powiatu</w:t>
      </w:r>
      <w:r w:rsidRPr="004E0AD4">
        <w:rPr>
          <w:rFonts w:ascii="Arial" w:hAnsi="Arial" w:cs="Arial"/>
          <w:b/>
          <w:sz w:val="22"/>
          <w:szCs w:val="22"/>
        </w:rPr>
        <w:t xml:space="preserve"> </w:t>
      </w:r>
      <w:r w:rsidRPr="004E0AD4">
        <w:rPr>
          <w:rFonts w:ascii="Arial" w:hAnsi="Arial" w:cs="Arial"/>
          <w:sz w:val="22"/>
          <w:szCs w:val="22"/>
        </w:rPr>
        <w:t>Pajęczańskiego uchwala co następuje:</w:t>
      </w:r>
    </w:p>
    <w:p w:rsidR="00FB3E8F" w:rsidRPr="004E0AD4" w:rsidRDefault="00FB3E8F" w:rsidP="00FB3E8F">
      <w:pPr>
        <w:tabs>
          <w:tab w:val="left" w:pos="480"/>
        </w:tabs>
        <w:jc w:val="both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tabs>
          <w:tab w:val="left" w:pos="480"/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ab/>
        <w:t>§ 1.</w:t>
      </w:r>
      <w:r w:rsidRPr="004E0AD4">
        <w:rPr>
          <w:rFonts w:ascii="Arial" w:hAnsi="Arial" w:cs="Arial"/>
          <w:sz w:val="22"/>
          <w:szCs w:val="22"/>
        </w:rPr>
        <w:tab/>
        <w:t xml:space="preserve">Uznaje się za bezzasadną skargę wniesioną przez pana </w:t>
      </w:r>
      <w:r>
        <w:rPr>
          <w:rFonts w:ascii="Arial" w:hAnsi="Arial" w:cs="Arial"/>
          <w:sz w:val="22"/>
          <w:szCs w:val="22"/>
        </w:rPr>
        <w:t xml:space="preserve">M.C. </w:t>
      </w:r>
      <w:r w:rsidRPr="004E0AD4">
        <w:rPr>
          <w:rFonts w:ascii="Arial" w:hAnsi="Arial" w:cs="Arial"/>
          <w:sz w:val="22"/>
          <w:szCs w:val="22"/>
        </w:rPr>
        <w:t>na</w:t>
      </w:r>
      <w:r w:rsidRPr="004E0AD4">
        <w:rPr>
          <w:rFonts w:ascii="Arial" w:hAnsi="Arial" w:cs="Arial"/>
          <w:b/>
          <w:sz w:val="22"/>
          <w:szCs w:val="22"/>
        </w:rPr>
        <w:t xml:space="preserve"> </w:t>
      </w:r>
      <w:r w:rsidRPr="004E0AD4">
        <w:rPr>
          <w:rFonts w:ascii="Arial" w:hAnsi="Arial" w:cs="Arial"/>
          <w:sz w:val="22"/>
          <w:szCs w:val="22"/>
        </w:rPr>
        <w:t>działalność Starosty w części dotyczącej wprowadzenia i realizowania zasad rekrutacji pracowników Starostwa Powiatowego w Pajęcznie i w części dotyczącej realizowania zgodnie z kodeksem postępowania administracyjnego terminowości załatwiania spraw.</w:t>
      </w:r>
    </w:p>
    <w:p w:rsidR="00FB3E8F" w:rsidRPr="004E0AD4" w:rsidRDefault="00FB3E8F" w:rsidP="00FB3E8F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ab/>
        <w:t xml:space="preserve">§ 2 . </w:t>
      </w:r>
      <w:r w:rsidRPr="004E0AD4">
        <w:rPr>
          <w:rFonts w:ascii="Arial" w:hAnsi="Arial" w:cs="Arial"/>
          <w:sz w:val="22"/>
          <w:szCs w:val="22"/>
        </w:rPr>
        <w:t xml:space="preserve">Poucza się skarżącego o treści art. 239 § 1 ustawy z 14 czerwca 1960 r.  kodeks postępowania administracyjnego (j. t. Dz. U. z 2016 r., poz. 814 z </w:t>
      </w:r>
      <w:proofErr w:type="spellStart"/>
      <w:r w:rsidRPr="004E0AD4">
        <w:rPr>
          <w:rFonts w:ascii="Arial" w:hAnsi="Arial" w:cs="Arial"/>
          <w:sz w:val="22"/>
          <w:szCs w:val="22"/>
        </w:rPr>
        <w:t>późn</w:t>
      </w:r>
      <w:proofErr w:type="spellEnd"/>
      <w:r w:rsidRPr="004E0AD4">
        <w:rPr>
          <w:rFonts w:ascii="Arial" w:hAnsi="Arial" w:cs="Arial"/>
          <w:sz w:val="22"/>
          <w:szCs w:val="22"/>
        </w:rPr>
        <w:t>. zm.), zgodnie                     z którym, w przypadku gdy skarga, w wyniku jej rozpatrzenia została uznana za bezzasadną i jej bezzasadność wykazano w odpowiedzi na skargę, a skarżący ponowił skargę bez wskazania nowych okoliczności – organ właściwy do jej rozpatrzenia może podtrzymać swoje poprzednie stanowisko, z odpowiednią adnotacją w aktach sprawy bez zawiadamiania skarżącego.</w:t>
      </w:r>
    </w:p>
    <w:p w:rsidR="00FB3E8F" w:rsidRPr="004E0AD4" w:rsidRDefault="00FB3E8F" w:rsidP="00FB3E8F">
      <w:pPr>
        <w:tabs>
          <w:tab w:val="left" w:pos="851"/>
        </w:tabs>
        <w:ind w:left="840" w:hanging="600"/>
        <w:jc w:val="both"/>
        <w:rPr>
          <w:rFonts w:ascii="Arial" w:hAnsi="Arial" w:cs="Arial"/>
          <w:sz w:val="22"/>
          <w:szCs w:val="22"/>
        </w:rPr>
      </w:pPr>
    </w:p>
    <w:p w:rsidR="00FB3E8F" w:rsidRPr="004E0AD4" w:rsidRDefault="00FB3E8F" w:rsidP="00FB3E8F">
      <w:pPr>
        <w:tabs>
          <w:tab w:val="left" w:pos="960"/>
        </w:tabs>
        <w:ind w:firstLine="480"/>
        <w:jc w:val="both"/>
        <w:rPr>
          <w:rFonts w:ascii="Arial" w:hAnsi="Arial" w:cs="Arial"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>§ 3.</w:t>
      </w:r>
      <w:r w:rsidRPr="004E0AD4">
        <w:rPr>
          <w:rFonts w:ascii="Arial" w:hAnsi="Arial" w:cs="Arial"/>
          <w:sz w:val="22"/>
          <w:szCs w:val="22"/>
        </w:rPr>
        <w:tab/>
        <w:t>Zobowiązuje się Przewodniczącego Rady Pajęczańskiego do zawiadomienia skarżącego oraz Wojewody Łódzkiego o sposobie załatwienia skargi.</w:t>
      </w:r>
    </w:p>
    <w:p w:rsidR="00FB3E8F" w:rsidRPr="004E0AD4" w:rsidRDefault="00FB3E8F" w:rsidP="00FB3E8F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tabs>
          <w:tab w:val="left" w:pos="480"/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ab/>
        <w:t>§ 4.</w:t>
      </w:r>
      <w:r w:rsidRPr="004E0AD4">
        <w:rPr>
          <w:rFonts w:ascii="Arial" w:hAnsi="Arial" w:cs="Arial"/>
          <w:sz w:val="22"/>
          <w:szCs w:val="22"/>
        </w:rPr>
        <w:tab/>
        <w:t>Uchwała wchodzi w życie z dniem podjęcia.</w:t>
      </w:r>
    </w:p>
    <w:p w:rsidR="00FB3E8F" w:rsidRDefault="00FB3E8F" w:rsidP="00FB3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B3E8F" w:rsidRPr="004E0AD4" w:rsidRDefault="00FB3E8F" w:rsidP="00FB3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B3E8F" w:rsidRPr="004E0AD4" w:rsidRDefault="00FB3E8F" w:rsidP="00FB3E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3E8F" w:rsidRPr="004E0AD4" w:rsidRDefault="00FB3E8F" w:rsidP="00FB3E8F">
      <w:pPr>
        <w:ind w:left="4248"/>
        <w:jc w:val="center"/>
        <w:rPr>
          <w:rFonts w:ascii="Arial" w:hAnsi="Arial" w:cs="Arial"/>
          <w:b/>
          <w:sz w:val="22"/>
          <w:szCs w:val="22"/>
        </w:rPr>
      </w:pPr>
      <w:r w:rsidRPr="004E0AD4">
        <w:rPr>
          <w:rFonts w:ascii="Arial" w:hAnsi="Arial" w:cs="Arial"/>
          <w:b/>
          <w:sz w:val="22"/>
          <w:szCs w:val="22"/>
        </w:rPr>
        <w:t>Przewodniczący Rady Powiatu</w:t>
      </w:r>
    </w:p>
    <w:p w:rsidR="00FB3E8F" w:rsidRPr="004E0AD4" w:rsidRDefault="00FB3E8F" w:rsidP="00FB3E8F">
      <w:pPr>
        <w:ind w:left="12744"/>
        <w:jc w:val="center"/>
        <w:rPr>
          <w:rFonts w:ascii="Arial" w:hAnsi="Arial" w:cs="Arial"/>
          <w:b/>
          <w:sz w:val="22"/>
          <w:szCs w:val="22"/>
        </w:rPr>
      </w:pPr>
    </w:p>
    <w:p w:rsidR="00FB3E8F" w:rsidRPr="004E0AD4" w:rsidRDefault="00FB3E8F" w:rsidP="00FB3E8F">
      <w:pPr>
        <w:ind w:left="4248"/>
        <w:jc w:val="center"/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ind w:left="4248"/>
        <w:jc w:val="center"/>
        <w:rPr>
          <w:rFonts w:ascii="Arial" w:hAnsi="Arial" w:cs="Arial"/>
          <w:b/>
          <w:i/>
          <w:sz w:val="22"/>
          <w:szCs w:val="22"/>
        </w:rPr>
      </w:pPr>
      <w:r w:rsidRPr="004E0AD4">
        <w:rPr>
          <w:rFonts w:ascii="Arial" w:hAnsi="Arial" w:cs="Arial"/>
          <w:b/>
          <w:i/>
          <w:sz w:val="22"/>
          <w:szCs w:val="22"/>
        </w:rPr>
        <w:t>Jacek Lewera</w:t>
      </w:r>
    </w:p>
    <w:p w:rsidR="00FB3E8F" w:rsidRPr="004E0AD4" w:rsidRDefault="00FB3E8F" w:rsidP="00FB3E8F">
      <w:pPr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rPr>
          <w:rFonts w:ascii="Arial" w:hAnsi="Arial" w:cs="Arial"/>
          <w:b/>
          <w:i/>
          <w:sz w:val="22"/>
          <w:szCs w:val="22"/>
        </w:rPr>
      </w:pPr>
    </w:p>
    <w:p w:rsidR="00FB3E8F" w:rsidRPr="004E0AD4" w:rsidRDefault="00FB3E8F" w:rsidP="00FB3E8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A11D7" w:rsidRDefault="00BA11D7"/>
    <w:sectPr w:rsidR="00BA11D7" w:rsidSect="00B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B3E8F"/>
    <w:rsid w:val="00BA11D7"/>
    <w:rsid w:val="00FB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8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2017-01-10T11:22:00Z</dcterms:created>
  <dcterms:modified xsi:type="dcterms:W3CDTF">2017-01-10T11:22:00Z</dcterms:modified>
</cp:coreProperties>
</file>