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C113" w14:textId="39899A46" w:rsidR="001752C0" w:rsidRPr="00E017A4" w:rsidRDefault="001752C0" w:rsidP="001752C0">
      <w:pPr>
        <w:widowControl/>
        <w:spacing w:line="360" w:lineRule="auto"/>
        <w:jc w:val="center"/>
      </w:pPr>
      <w:r w:rsidRPr="00E017A4">
        <w:rPr>
          <w:b/>
          <w:bCs/>
          <w:sz w:val="22"/>
          <w:szCs w:val="22"/>
          <w:lang w:eastAsia="pl-PL" w:bidi="ar-SA"/>
        </w:rPr>
        <w:t>U</w:t>
      </w:r>
      <w:r w:rsidR="00E017A4">
        <w:rPr>
          <w:b/>
          <w:bCs/>
          <w:sz w:val="22"/>
          <w:szCs w:val="22"/>
          <w:lang w:eastAsia="pl-PL" w:bidi="ar-SA"/>
        </w:rPr>
        <w:t xml:space="preserve">chwała </w:t>
      </w:r>
      <w:r w:rsidRPr="00E017A4">
        <w:rPr>
          <w:b/>
          <w:bCs/>
          <w:sz w:val="22"/>
          <w:szCs w:val="22"/>
          <w:lang w:eastAsia="pl-PL" w:bidi="ar-SA"/>
        </w:rPr>
        <w:t>Nr</w:t>
      </w:r>
      <w:r w:rsidR="00E017A4" w:rsidRPr="00E017A4">
        <w:rPr>
          <w:b/>
          <w:bCs/>
          <w:sz w:val="22"/>
          <w:szCs w:val="22"/>
          <w:lang w:eastAsia="pl-PL" w:bidi="ar-SA"/>
        </w:rPr>
        <w:t xml:space="preserve"> 332/21</w:t>
      </w:r>
    </w:p>
    <w:p w14:paraId="0C79AF60" w14:textId="6F825750" w:rsidR="001752C0" w:rsidRPr="00E017A4" w:rsidRDefault="00E017A4" w:rsidP="001752C0">
      <w:pPr>
        <w:widowControl/>
        <w:spacing w:line="360" w:lineRule="auto"/>
        <w:jc w:val="center"/>
      </w:pPr>
      <w:r>
        <w:rPr>
          <w:b/>
          <w:sz w:val="22"/>
          <w:lang w:eastAsia="pl-PL" w:bidi="ar-SA"/>
        </w:rPr>
        <w:t xml:space="preserve">Zarządu Powiatu Pajęczańskiego </w:t>
      </w:r>
    </w:p>
    <w:p w14:paraId="3349B591" w14:textId="70E875BC" w:rsidR="001752C0" w:rsidRDefault="001752C0" w:rsidP="001752C0">
      <w:pPr>
        <w:widowControl/>
        <w:jc w:val="center"/>
        <w:rPr>
          <w:b/>
          <w:sz w:val="22"/>
          <w:lang w:eastAsia="pl-PL" w:bidi="ar-SA"/>
        </w:rPr>
      </w:pPr>
      <w:r w:rsidRPr="00E017A4">
        <w:rPr>
          <w:b/>
          <w:sz w:val="22"/>
          <w:lang w:eastAsia="pl-PL" w:bidi="ar-SA"/>
        </w:rPr>
        <w:t xml:space="preserve">z dnia </w:t>
      </w:r>
      <w:r w:rsidR="00E017A4">
        <w:rPr>
          <w:b/>
          <w:sz w:val="22"/>
          <w:lang w:eastAsia="pl-PL" w:bidi="ar-SA"/>
        </w:rPr>
        <w:t>20</w:t>
      </w:r>
      <w:r w:rsidRPr="00E017A4">
        <w:rPr>
          <w:b/>
          <w:sz w:val="22"/>
          <w:lang w:eastAsia="pl-PL" w:bidi="ar-SA"/>
        </w:rPr>
        <w:t xml:space="preserve"> września 2021 r.</w:t>
      </w:r>
    </w:p>
    <w:p w14:paraId="6CF49253" w14:textId="5FA248BF" w:rsidR="00E017A4" w:rsidRDefault="00E017A4" w:rsidP="001752C0">
      <w:pPr>
        <w:widowControl/>
        <w:jc w:val="center"/>
      </w:pPr>
    </w:p>
    <w:p w14:paraId="6FCDB5D4" w14:textId="77777777" w:rsidR="00C84ABC" w:rsidRPr="00E017A4" w:rsidRDefault="00C84ABC" w:rsidP="001752C0">
      <w:pPr>
        <w:widowControl/>
        <w:jc w:val="center"/>
      </w:pPr>
    </w:p>
    <w:p w14:paraId="2DC73E4A" w14:textId="77777777" w:rsidR="001752C0" w:rsidRPr="00E017A4" w:rsidRDefault="001752C0" w:rsidP="001752C0">
      <w:pPr>
        <w:widowControl/>
        <w:jc w:val="center"/>
      </w:pPr>
      <w:r w:rsidRPr="00E017A4">
        <w:rPr>
          <w:b/>
          <w:sz w:val="22"/>
          <w:lang w:eastAsia="pl-PL" w:bidi="ar-SA"/>
        </w:rPr>
        <w:t>w sprawie zaopiniowania propozycji zaliczenia drogi do kategorii dróg gminnych</w:t>
      </w:r>
    </w:p>
    <w:p w14:paraId="4FAD62B7" w14:textId="20F9AB54" w:rsidR="001752C0" w:rsidRDefault="001752C0" w:rsidP="001752C0">
      <w:pPr>
        <w:pStyle w:val="NormalnyWeb"/>
        <w:spacing w:line="276" w:lineRule="auto"/>
        <w:ind w:firstLine="708"/>
        <w:jc w:val="both"/>
        <w:rPr>
          <w:rFonts w:ascii="Arial" w:cs="Arial"/>
          <w:sz w:val="16"/>
          <w:szCs w:val="16"/>
        </w:rPr>
      </w:pPr>
    </w:p>
    <w:p w14:paraId="252E7D13" w14:textId="77777777" w:rsidR="00E017A4" w:rsidRPr="00E017A4" w:rsidRDefault="00E017A4" w:rsidP="001752C0">
      <w:pPr>
        <w:pStyle w:val="NormalnyWeb"/>
        <w:spacing w:line="276" w:lineRule="auto"/>
        <w:ind w:firstLine="708"/>
        <w:jc w:val="both"/>
        <w:rPr>
          <w:rFonts w:ascii="Arial" w:cs="Arial"/>
          <w:sz w:val="16"/>
          <w:szCs w:val="16"/>
        </w:rPr>
      </w:pPr>
    </w:p>
    <w:p w14:paraId="49B0EB69" w14:textId="14C54577" w:rsidR="001752C0" w:rsidRPr="00E017A4" w:rsidRDefault="001752C0" w:rsidP="001752C0">
      <w:pPr>
        <w:widowControl/>
        <w:spacing w:before="100" w:after="119" w:line="276" w:lineRule="auto"/>
        <w:ind w:firstLine="708"/>
        <w:jc w:val="both"/>
      </w:pPr>
      <w:r w:rsidRPr="00E017A4">
        <w:rPr>
          <w:sz w:val="22"/>
          <w:lang w:eastAsia="pl-PL" w:bidi="ar-SA"/>
        </w:rPr>
        <w:t xml:space="preserve">Na podstawie art. 32 ust. 1 ustawy z dnia 5 czerwca 1998 r. o samorządzie powiatowym </w:t>
      </w:r>
      <w:r w:rsidRPr="00E017A4">
        <w:br/>
      </w:r>
      <w:r w:rsidRPr="00E017A4">
        <w:rPr>
          <w:sz w:val="22"/>
          <w:lang w:eastAsia="pl-PL" w:bidi="ar-SA"/>
        </w:rPr>
        <w:t xml:space="preserve">(Dz. U. z 2020 r. poz. </w:t>
      </w:r>
      <w:r w:rsidRPr="00E017A4">
        <w:rPr>
          <w:color w:val="000000" w:themeColor="text1"/>
          <w:sz w:val="22"/>
          <w:lang w:eastAsia="pl-PL" w:bidi="ar-SA"/>
        </w:rPr>
        <w:t>920 z późn. zm.),</w:t>
      </w:r>
      <w:r w:rsidRPr="00E017A4">
        <w:rPr>
          <w:sz w:val="22"/>
          <w:lang w:eastAsia="pl-PL" w:bidi="ar-SA"/>
        </w:rPr>
        <w:t xml:space="preserve"> art. 7 ust. 2 oraz art. 7a ust. 1 ustawy z dnia 21 marca 1985 r. o drogach publicznych (Dz. U. z 2021 r. poz. 1376 z późn. zm.), § 57 ust. 2 Statutu Powiatu Pajęczańskiego, stanowiącego załącznik do uchwały Rady Powiatu Pajęczańskiego nr 270/XLI/18 z dnia 27 września 2018 r. w sprawie uchwalenia Statutu Powiatu Pajęczańskiego (Dz. Urz. Woj. Łódz. z 2018 r. poz. 5053</w:t>
      </w:r>
      <w:r w:rsidR="00E017A4">
        <w:rPr>
          <w:sz w:val="22"/>
          <w:lang w:eastAsia="pl-PL" w:bidi="ar-SA"/>
        </w:rPr>
        <w:t>; z 2021r. poz. 1865</w:t>
      </w:r>
      <w:r w:rsidRPr="00E017A4">
        <w:rPr>
          <w:sz w:val="22"/>
          <w:lang w:eastAsia="pl-PL" w:bidi="ar-SA"/>
        </w:rPr>
        <w:t xml:space="preserve">) oraz wniosku Gminy Siemkowice z dnia 20.08.2021 r. nr IRŚ.7211.4.2021 otrzymanego w dniu </w:t>
      </w:r>
      <w:r w:rsidR="00DE274A">
        <w:rPr>
          <w:sz w:val="22"/>
          <w:lang w:eastAsia="pl-PL" w:bidi="ar-SA"/>
        </w:rPr>
        <w:t xml:space="preserve">                          </w:t>
      </w:r>
      <w:r w:rsidRPr="00E017A4">
        <w:rPr>
          <w:sz w:val="22"/>
          <w:lang w:eastAsia="pl-PL" w:bidi="ar-SA"/>
        </w:rPr>
        <w:t xml:space="preserve">23.08.2021 r., Zarząd Powiatu Pajęczańskiego uchwala, co następuje: </w:t>
      </w:r>
    </w:p>
    <w:p w14:paraId="7F346F12" w14:textId="4AB70A2C" w:rsidR="001752C0" w:rsidRPr="00E017A4" w:rsidRDefault="001752C0" w:rsidP="009B6390">
      <w:pPr>
        <w:widowControl/>
        <w:spacing w:before="360" w:line="276" w:lineRule="auto"/>
        <w:ind w:firstLine="708"/>
        <w:jc w:val="both"/>
      </w:pPr>
      <w:r w:rsidRPr="00E017A4">
        <w:rPr>
          <w:b/>
          <w:sz w:val="22"/>
          <w:lang w:eastAsia="pl-PL" w:bidi="ar-SA"/>
        </w:rPr>
        <w:t>§ 1</w:t>
      </w:r>
      <w:r w:rsidR="00C84ABC">
        <w:rPr>
          <w:b/>
          <w:sz w:val="22"/>
          <w:lang w:eastAsia="pl-PL" w:bidi="ar-SA"/>
        </w:rPr>
        <w:t xml:space="preserve">. </w:t>
      </w:r>
      <w:r w:rsidRPr="00E017A4">
        <w:rPr>
          <w:sz w:val="22"/>
        </w:rPr>
        <w:t xml:space="preserve">Opiniuje się pozytywnie propozycję zaliczenia do kategorii dróg gminnych drogi położonej na następujących działkach będących własnością Gminy </w:t>
      </w:r>
      <w:r w:rsidRPr="00E017A4">
        <w:rPr>
          <w:color w:val="000000" w:themeColor="text1"/>
          <w:sz w:val="22"/>
        </w:rPr>
        <w:t>Siemkowice</w:t>
      </w:r>
      <w:r w:rsidRPr="00E017A4">
        <w:rPr>
          <w:sz w:val="22"/>
        </w:rPr>
        <w:t>:</w:t>
      </w:r>
    </w:p>
    <w:p w14:paraId="19960B37" w14:textId="2D17F80A" w:rsidR="001752C0" w:rsidRPr="00E017A4" w:rsidRDefault="00C84ABC" w:rsidP="009B6390">
      <w:pPr>
        <w:pStyle w:val="Tre3f3ftekstu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rPr>
          <w:sz w:val="22"/>
        </w:rPr>
        <w:t>d</w:t>
      </w:r>
      <w:r w:rsidR="001752C0" w:rsidRPr="00E017A4">
        <w:rPr>
          <w:sz w:val="22"/>
        </w:rPr>
        <w:t xml:space="preserve">ziałka nr ewidencyjny 185 – o całkowitej powierzchni 0,14 ha, znajdującej się w obrębie </w:t>
      </w:r>
      <w:r w:rsidR="009B6390">
        <w:rPr>
          <w:sz w:val="22"/>
        </w:rPr>
        <w:t xml:space="preserve">  </w:t>
      </w:r>
      <w:r w:rsidR="001752C0" w:rsidRPr="00E017A4">
        <w:rPr>
          <w:sz w:val="22"/>
        </w:rPr>
        <w:t>nr 0012 Marchewki – jednostka ewidencyjna Siemkowice</w:t>
      </w:r>
      <w:r>
        <w:rPr>
          <w:sz w:val="22"/>
        </w:rPr>
        <w:t>. D</w:t>
      </w:r>
      <w:r w:rsidR="001752C0" w:rsidRPr="00E017A4">
        <w:rPr>
          <w:sz w:val="22"/>
        </w:rPr>
        <w:t>okument własności: DG7.7242/26-10/92;</w:t>
      </w:r>
    </w:p>
    <w:p w14:paraId="2C38F242" w14:textId="2B2A04B1" w:rsidR="001752C0" w:rsidRPr="00E017A4" w:rsidRDefault="00C84ABC" w:rsidP="00B02F3E">
      <w:pPr>
        <w:pStyle w:val="Tre3f3ftekstu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bookmarkStart w:id="0" w:name="_Hlk81914742"/>
      <w:bookmarkEnd w:id="0"/>
      <w:r>
        <w:rPr>
          <w:sz w:val="22"/>
        </w:rPr>
        <w:t>d</w:t>
      </w:r>
      <w:r w:rsidR="001752C0" w:rsidRPr="00E017A4">
        <w:rPr>
          <w:sz w:val="22"/>
        </w:rPr>
        <w:t xml:space="preserve">ziałka nr ewidencyjny 7 – o całkowitej powierzchni 0,09 ha, znajdującej się w obrębie </w:t>
      </w:r>
      <w:r w:rsidR="001752C0" w:rsidRPr="00E017A4">
        <w:br/>
      </w:r>
      <w:r w:rsidR="001752C0" w:rsidRPr="00E017A4">
        <w:rPr>
          <w:sz w:val="22"/>
        </w:rPr>
        <w:t>nr 0012 Marchewki – jednostka ewidencyjna Siemkowice</w:t>
      </w:r>
      <w:r>
        <w:rPr>
          <w:sz w:val="22"/>
        </w:rPr>
        <w:t>.</w:t>
      </w:r>
      <w:r w:rsidR="001752C0" w:rsidRPr="00E017A4">
        <w:rPr>
          <w:sz w:val="22"/>
        </w:rPr>
        <w:t xml:space="preserve"> </w:t>
      </w:r>
      <w:r>
        <w:rPr>
          <w:sz w:val="22"/>
        </w:rPr>
        <w:t>D</w:t>
      </w:r>
      <w:r w:rsidR="001752C0" w:rsidRPr="00E017A4">
        <w:rPr>
          <w:sz w:val="22"/>
        </w:rPr>
        <w:t>okument własności: DG7.7242/26-10/92.</w:t>
      </w:r>
    </w:p>
    <w:p w14:paraId="1FB28713" w14:textId="77777777" w:rsidR="001752C0" w:rsidRPr="00E017A4" w:rsidRDefault="001752C0" w:rsidP="001752C0">
      <w:pPr>
        <w:widowControl/>
        <w:spacing w:line="276" w:lineRule="auto"/>
        <w:ind w:left="720"/>
        <w:rPr>
          <w:b/>
          <w:color w:val="000000"/>
          <w:sz w:val="16"/>
          <w:lang w:eastAsia="pl-PL" w:bidi="ar-SA"/>
        </w:rPr>
      </w:pPr>
    </w:p>
    <w:p w14:paraId="2ABBDAC1" w14:textId="597ECD9F" w:rsidR="001752C0" w:rsidRPr="00E017A4" w:rsidRDefault="001752C0" w:rsidP="00C84ABC">
      <w:pPr>
        <w:widowControl/>
        <w:spacing w:line="276" w:lineRule="auto"/>
        <w:ind w:firstLine="708"/>
      </w:pPr>
      <w:r w:rsidRPr="00E017A4">
        <w:rPr>
          <w:b/>
          <w:color w:val="000000"/>
          <w:sz w:val="22"/>
          <w:lang w:eastAsia="pl-PL" w:bidi="ar-SA"/>
        </w:rPr>
        <w:t>§ 2</w:t>
      </w:r>
      <w:r w:rsidR="00C84ABC">
        <w:rPr>
          <w:b/>
          <w:color w:val="000000"/>
          <w:sz w:val="22"/>
          <w:lang w:eastAsia="pl-PL" w:bidi="ar-SA"/>
        </w:rPr>
        <w:t xml:space="preserve">. </w:t>
      </w:r>
      <w:r w:rsidRPr="00E017A4">
        <w:rPr>
          <w:color w:val="000000"/>
          <w:sz w:val="22"/>
        </w:rPr>
        <w:t>Wykonanie uchwały powierza się Staroście Pajęczańskiemu.</w:t>
      </w:r>
    </w:p>
    <w:p w14:paraId="0CC4C314" w14:textId="6C5CD4CA" w:rsidR="001752C0" w:rsidRPr="00E017A4" w:rsidRDefault="001752C0" w:rsidP="00C84ABC">
      <w:pPr>
        <w:widowControl/>
        <w:spacing w:before="360" w:line="276" w:lineRule="auto"/>
        <w:ind w:firstLine="708"/>
      </w:pPr>
      <w:r w:rsidRPr="00E017A4">
        <w:rPr>
          <w:b/>
          <w:color w:val="000000"/>
          <w:sz w:val="22"/>
          <w:lang w:eastAsia="pl-PL" w:bidi="ar-SA"/>
        </w:rPr>
        <w:t>§ 3</w:t>
      </w:r>
      <w:r w:rsidR="00C84ABC">
        <w:rPr>
          <w:b/>
          <w:color w:val="000000"/>
          <w:sz w:val="22"/>
          <w:lang w:eastAsia="pl-PL" w:bidi="ar-SA"/>
        </w:rPr>
        <w:t xml:space="preserve">. </w:t>
      </w:r>
      <w:r w:rsidRPr="00E017A4">
        <w:rPr>
          <w:color w:val="000000"/>
          <w:sz w:val="22"/>
          <w:lang w:eastAsia="pl-PL" w:bidi="ar-SA"/>
        </w:rPr>
        <w:t>Uchwała wchodzi w życie z dniem podjęcia.</w:t>
      </w:r>
    </w:p>
    <w:p w14:paraId="0DC83829" w14:textId="77777777" w:rsidR="001752C0" w:rsidRPr="00E017A4" w:rsidRDefault="001752C0" w:rsidP="00C84ABC">
      <w:pPr>
        <w:pStyle w:val="NormalnyWeb"/>
        <w:shd w:val="clear" w:color="auto" w:fill="FFFFFF"/>
        <w:spacing w:line="276" w:lineRule="auto"/>
        <w:rPr>
          <w:rFonts w:ascii="Arial" w:cs="Arial"/>
          <w:b/>
          <w:sz w:val="16"/>
          <w:szCs w:val="16"/>
        </w:rPr>
      </w:pPr>
    </w:p>
    <w:p w14:paraId="551F4127" w14:textId="2FA4E06F" w:rsidR="001752C0" w:rsidRPr="00E017A4" w:rsidRDefault="00C84ABC" w:rsidP="001752C0">
      <w:pPr>
        <w:pStyle w:val="NormalnyWeb"/>
        <w:shd w:val="clear" w:color="auto" w:fill="FFFFFF"/>
        <w:spacing w:line="276" w:lineRule="auto"/>
        <w:ind w:left="4956"/>
        <w:jc w:val="center"/>
        <w:rPr>
          <w:rFonts w:ascii="Arial" w:cs="Arial"/>
        </w:rPr>
      </w:pPr>
      <w:r>
        <w:rPr>
          <w:rFonts w:ascii="Arial" w:cs="Arial"/>
          <w:b/>
          <w:sz w:val="22"/>
        </w:rPr>
        <w:t>Przewodniczący Zarządu Powiatu</w:t>
      </w:r>
    </w:p>
    <w:p w14:paraId="2B136137" w14:textId="77777777" w:rsidR="001752C0" w:rsidRPr="00E017A4" w:rsidRDefault="001752C0" w:rsidP="001752C0">
      <w:pPr>
        <w:pStyle w:val="NormalnyWeb"/>
        <w:shd w:val="clear" w:color="auto" w:fill="FFFFFF"/>
        <w:spacing w:line="276" w:lineRule="auto"/>
        <w:rPr>
          <w:rFonts w:ascii="Arial" w:cs="Arial"/>
          <w:b/>
          <w:sz w:val="22"/>
        </w:rPr>
      </w:pPr>
    </w:p>
    <w:p w14:paraId="13A6AFBB" w14:textId="41C57C2E" w:rsidR="00C84ABC" w:rsidRPr="00C84ABC" w:rsidRDefault="001752C0" w:rsidP="00C84ABC">
      <w:pPr>
        <w:pStyle w:val="NormalnyWeb"/>
        <w:shd w:val="clear" w:color="auto" w:fill="FFFFFF"/>
        <w:spacing w:line="276" w:lineRule="auto"/>
        <w:ind w:left="4956"/>
        <w:jc w:val="center"/>
        <w:rPr>
          <w:rFonts w:ascii="Arial" w:cs="Arial"/>
        </w:rPr>
      </w:pPr>
      <w:r w:rsidRPr="00E017A4">
        <w:rPr>
          <w:rFonts w:ascii="Arial" w:cs="Arial"/>
          <w:b/>
          <w:i/>
          <w:sz w:val="22"/>
        </w:rPr>
        <w:t>Zbigniew Gajęcki</w:t>
      </w:r>
    </w:p>
    <w:p w14:paraId="50F1B95D" w14:textId="77777777" w:rsidR="00C84ABC" w:rsidRDefault="00C84ABC" w:rsidP="001752C0">
      <w:pPr>
        <w:widowControl/>
        <w:spacing w:line="600" w:lineRule="auto"/>
        <w:rPr>
          <w:sz w:val="22"/>
          <w:lang w:eastAsia="pl-PL" w:bidi="ar-SA"/>
        </w:rPr>
      </w:pPr>
    </w:p>
    <w:p w14:paraId="12A692E1" w14:textId="5039B56B" w:rsidR="001752C0" w:rsidRPr="00E017A4" w:rsidRDefault="001752C0" w:rsidP="001752C0">
      <w:pPr>
        <w:widowControl/>
        <w:spacing w:line="600" w:lineRule="auto"/>
      </w:pPr>
      <w:r w:rsidRPr="00E017A4">
        <w:rPr>
          <w:sz w:val="22"/>
          <w:lang w:eastAsia="pl-PL" w:bidi="ar-SA"/>
        </w:rPr>
        <w:t>Członkowie Zarządu Powiatu:</w:t>
      </w:r>
    </w:p>
    <w:p w14:paraId="1B5D77EA" w14:textId="77777777" w:rsidR="001752C0" w:rsidRPr="00E017A4" w:rsidRDefault="001752C0" w:rsidP="001752C0">
      <w:pPr>
        <w:widowControl/>
        <w:spacing w:line="600" w:lineRule="auto"/>
        <w:contextualSpacing/>
      </w:pPr>
      <w:r w:rsidRPr="00E017A4">
        <w:rPr>
          <w:sz w:val="22"/>
          <w:lang w:eastAsia="pl-PL" w:bidi="ar-SA"/>
        </w:rPr>
        <w:t>2. …………………………………</w:t>
      </w:r>
    </w:p>
    <w:p w14:paraId="6BCE0BFF" w14:textId="77777777" w:rsidR="001752C0" w:rsidRPr="00E017A4" w:rsidRDefault="001752C0" w:rsidP="001752C0">
      <w:pPr>
        <w:widowControl/>
        <w:spacing w:line="600" w:lineRule="auto"/>
        <w:contextualSpacing/>
      </w:pPr>
      <w:r w:rsidRPr="00E017A4">
        <w:rPr>
          <w:sz w:val="22"/>
          <w:lang w:eastAsia="pl-PL" w:bidi="ar-SA"/>
        </w:rPr>
        <w:t>3. …………………………………</w:t>
      </w:r>
    </w:p>
    <w:p w14:paraId="5AAF141F" w14:textId="77777777" w:rsidR="001752C0" w:rsidRPr="00E017A4" w:rsidRDefault="001752C0" w:rsidP="001752C0">
      <w:pPr>
        <w:widowControl/>
        <w:spacing w:line="600" w:lineRule="auto"/>
        <w:contextualSpacing/>
      </w:pPr>
      <w:r w:rsidRPr="00E017A4">
        <w:rPr>
          <w:sz w:val="22"/>
          <w:lang w:eastAsia="pl-PL" w:bidi="ar-SA"/>
        </w:rPr>
        <w:t>4. …………………………………</w:t>
      </w:r>
    </w:p>
    <w:p w14:paraId="13250DAF" w14:textId="4B5C84B7" w:rsidR="003A55B3" w:rsidRPr="00E017A4" w:rsidRDefault="001752C0" w:rsidP="001752C0">
      <w:pPr>
        <w:widowControl/>
        <w:spacing w:line="600" w:lineRule="auto"/>
        <w:contextualSpacing/>
      </w:pPr>
      <w:r w:rsidRPr="00E017A4">
        <w:rPr>
          <w:sz w:val="22"/>
          <w:lang w:eastAsia="pl-PL" w:bidi="ar-SA"/>
        </w:rPr>
        <w:t>5. …………………………………</w:t>
      </w:r>
    </w:p>
    <w:sectPr w:rsidR="003A55B3" w:rsidRPr="00E0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ED80AB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C0"/>
    <w:rsid w:val="001752C0"/>
    <w:rsid w:val="003A4938"/>
    <w:rsid w:val="003A55B3"/>
    <w:rsid w:val="009B6390"/>
    <w:rsid w:val="00B02F3E"/>
    <w:rsid w:val="00C84ABC"/>
    <w:rsid w:val="00DE274A"/>
    <w:rsid w:val="00E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0D38"/>
  <w15:chartTrackingRefBased/>
  <w15:docId w15:val="{BEC9B149-04E3-4C58-B930-1B6789C4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ś3fć3f tekstu"/>
    <w:basedOn w:val="Normalny"/>
    <w:uiPriority w:val="99"/>
    <w:rsid w:val="001752C0"/>
    <w:pPr>
      <w:widowControl/>
      <w:spacing w:line="288" w:lineRule="auto"/>
      <w:jc w:val="both"/>
    </w:pPr>
    <w:rPr>
      <w:kern w:val="0"/>
      <w:lang w:eastAsia="pl-PL" w:bidi="ar-SA"/>
    </w:rPr>
  </w:style>
  <w:style w:type="paragraph" w:styleId="NormalnyWeb">
    <w:name w:val="Normal (Web)"/>
    <w:basedOn w:val="Normalny"/>
    <w:uiPriority w:val="99"/>
    <w:rsid w:val="001752C0"/>
    <w:pPr>
      <w:widowControl/>
      <w:spacing w:before="100" w:after="119"/>
    </w:pPr>
    <w:rPr>
      <w:rFonts w:ascii="Calibri" w:cs="Calibri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Ania Pazera</cp:lastModifiedBy>
  <cp:revision>9</cp:revision>
  <cp:lastPrinted>2021-09-20T07:03:00Z</cp:lastPrinted>
  <dcterms:created xsi:type="dcterms:W3CDTF">2021-09-08T06:17:00Z</dcterms:created>
  <dcterms:modified xsi:type="dcterms:W3CDTF">2021-09-20T07:05:00Z</dcterms:modified>
</cp:coreProperties>
</file>