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BAB6" w14:textId="77777777" w:rsidR="003B385C" w:rsidRDefault="003B385C" w:rsidP="00C949B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79957B" w14:textId="09B8C0E5" w:rsidR="003B385C" w:rsidRPr="00EB72D8" w:rsidRDefault="003B385C" w:rsidP="00C949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C949B5">
        <w:rPr>
          <w:rFonts w:ascii="Arial" w:hAnsi="Arial" w:cs="Arial"/>
          <w:b/>
          <w:sz w:val="22"/>
          <w:szCs w:val="22"/>
        </w:rPr>
        <w:t>354</w:t>
      </w:r>
      <w:r>
        <w:rPr>
          <w:rFonts w:ascii="Arial" w:hAnsi="Arial" w:cs="Arial"/>
          <w:b/>
          <w:sz w:val="22"/>
          <w:szCs w:val="22"/>
        </w:rPr>
        <w:t>/21</w:t>
      </w:r>
    </w:p>
    <w:p w14:paraId="326886D2" w14:textId="77777777" w:rsidR="003B385C" w:rsidRPr="00EB72D8" w:rsidRDefault="003B385C" w:rsidP="00C949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6F08F8EF" w14:textId="541F34F8" w:rsidR="003B385C" w:rsidRDefault="003B385C" w:rsidP="00C949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 dnia</w:t>
      </w:r>
      <w:r w:rsidR="00C949B5">
        <w:rPr>
          <w:rFonts w:ascii="Arial" w:hAnsi="Arial" w:cs="Arial"/>
          <w:b/>
          <w:sz w:val="22"/>
          <w:szCs w:val="22"/>
        </w:rPr>
        <w:t xml:space="preserve"> </w:t>
      </w:r>
      <w:r w:rsidR="00CD0A44">
        <w:rPr>
          <w:rFonts w:ascii="Arial" w:hAnsi="Arial" w:cs="Arial"/>
          <w:b/>
          <w:sz w:val="22"/>
          <w:szCs w:val="22"/>
        </w:rPr>
        <w:t>4</w:t>
      </w:r>
      <w:r w:rsidR="00C949B5">
        <w:rPr>
          <w:rFonts w:ascii="Arial" w:hAnsi="Arial" w:cs="Arial"/>
          <w:b/>
          <w:sz w:val="22"/>
          <w:szCs w:val="22"/>
        </w:rPr>
        <w:t xml:space="preserve"> listopada 2021r.</w:t>
      </w:r>
    </w:p>
    <w:p w14:paraId="748CDD99" w14:textId="77777777" w:rsidR="00C949B5" w:rsidRPr="00EB72D8" w:rsidRDefault="00C949B5" w:rsidP="00C949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42D013" w14:textId="77777777" w:rsidR="003B385C" w:rsidRPr="00EB72D8" w:rsidRDefault="003B385C" w:rsidP="00C949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0C354E6F" w14:textId="5B1E28D9" w:rsidR="003B385C" w:rsidRDefault="003B385C" w:rsidP="00C949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F11E6D3" w14:textId="77777777" w:rsidR="00C949B5" w:rsidRPr="00EB72D8" w:rsidRDefault="00C949B5" w:rsidP="00C949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40EB085" w14:textId="77777777" w:rsidR="003B385C" w:rsidRPr="00EB72D8" w:rsidRDefault="003B385C" w:rsidP="00C949B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B72D8">
        <w:rPr>
          <w:rFonts w:ascii="Arial" w:hAnsi="Arial" w:cs="Arial"/>
          <w:sz w:val="22"/>
          <w:szCs w:val="22"/>
        </w:rPr>
        <w:t>) oraz uchwały Nr 198/XXIX/12</w:t>
      </w:r>
      <w:r w:rsidRPr="008F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29 listopada 2012 r. w sprawie określenia rodzajów oraz warunków i sposobu przyznawania świadczeń w ramach pomocy zdrowotnej dla nauczycieli szkół 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 zmienionej uchwałą Nr 266/XL/13 Rady Powiatu Pajęczańskiego z dnia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27 listopada 2013 r. uchwala</w:t>
      </w:r>
      <w:r>
        <w:rPr>
          <w:rFonts w:ascii="Arial" w:hAnsi="Arial" w:cs="Arial"/>
          <w:sz w:val="22"/>
          <w:szCs w:val="22"/>
        </w:rPr>
        <w:t xml:space="preserve"> się</w:t>
      </w:r>
      <w:r w:rsidRPr="00EB72D8">
        <w:rPr>
          <w:rFonts w:ascii="Arial" w:hAnsi="Arial" w:cs="Arial"/>
          <w:sz w:val="22"/>
          <w:szCs w:val="22"/>
        </w:rPr>
        <w:t xml:space="preserve"> co następuje:</w:t>
      </w:r>
    </w:p>
    <w:p w14:paraId="7296C0FF" w14:textId="77777777" w:rsidR="003B385C" w:rsidRPr="00EB72D8" w:rsidRDefault="003B385C" w:rsidP="00C949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76D905" w14:textId="77777777" w:rsidR="003B385C" w:rsidRPr="00EB72D8" w:rsidRDefault="003B385C" w:rsidP="00C949B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Anny </w:t>
      </w:r>
      <w:proofErr w:type="spellStart"/>
      <w:r>
        <w:rPr>
          <w:rFonts w:ascii="Arial" w:hAnsi="Arial" w:cs="Arial"/>
          <w:b/>
          <w:sz w:val="22"/>
          <w:szCs w:val="22"/>
        </w:rPr>
        <w:t>Adrjanowicz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Noga </w:t>
      </w:r>
      <w:r>
        <w:rPr>
          <w:rFonts w:ascii="Arial" w:hAnsi="Arial" w:cs="Arial"/>
          <w:sz w:val="22"/>
          <w:szCs w:val="22"/>
        </w:rPr>
        <w:t xml:space="preserve">- </w:t>
      </w:r>
      <w:r w:rsidRPr="00EB72D8">
        <w:rPr>
          <w:rFonts w:ascii="Arial" w:hAnsi="Arial" w:cs="Arial"/>
          <w:sz w:val="22"/>
          <w:szCs w:val="22"/>
        </w:rPr>
        <w:t>nauczyciela</w:t>
      </w:r>
      <w:r>
        <w:rPr>
          <w:rFonts w:ascii="Arial" w:hAnsi="Arial" w:cs="Arial"/>
          <w:sz w:val="22"/>
          <w:szCs w:val="22"/>
        </w:rPr>
        <w:t xml:space="preserve"> Zespołu Szkół im. M. Skłodowskiej - Curie w Działoszynie w wysokości 450,00 zł (słownie: czterysta pięćdziesiąt złotych 00/100).</w:t>
      </w:r>
    </w:p>
    <w:p w14:paraId="16705B54" w14:textId="77777777" w:rsidR="003B385C" w:rsidRPr="00EB72D8" w:rsidRDefault="003B385C" w:rsidP="00C949B5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6F6C5611" w14:textId="77777777" w:rsidR="003B385C" w:rsidRPr="00EB72D8" w:rsidRDefault="003B385C" w:rsidP="00C949B5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698E1086" w14:textId="77777777" w:rsidR="003B385C" w:rsidRPr="00EB72D8" w:rsidRDefault="003B385C" w:rsidP="00C949B5">
      <w:pPr>
        <w:spacing w:line="360" w:lineRule="auto"/>
        <w:rPr>
          <w:rFonts w:ascii="Arial" w:hAnsi="Arial" w:cs="Arial"/>
          <w:sz w:val="22"/>
          <w:szCs w:val="22"/>
        </w:rPr>
      </w:pPr>
    </w:p>
    <w:p w14:paraId="0A1CC292" w14:textId="77777777" w:rsidR="003B385C" w:rsidRDefault="003B385C" w:rsidP="00C949B5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0C60FF02" w14:textId="77777777" w:rsidR="003B385C" w:rsidRPr="00EB72D8" w:rsidRDefault="003B385C" w:rsidP="00C949B5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0023AA66" w14:textId="77777777" w:rsidR="003B385C" w:rsidRPr="00C949B5" w:rsidRDefault="003B385C" w:rsidP="00C949B5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949B5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734CC725" w14:textId="77777777" w:rsidR="003B385C" w:rsidRDefault="003B385C" w:rsidP="00C949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80CA35" w14:textId="77777777" w:rsidR="003B385C" w:rsidRDefault="003B385C" w:rsidP="00C949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CF6587D" w14:textId="77777777" w:rsidR="00C949B5" w:rsidRDefault="00C949B5" w:rsidP="00C949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A6453B" w14:textId="0755ADB9" w:rsidR="00C949B5" w:rsidRDefault="00C949B5" w:rsidP="00C949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42BADB86" w14:textId="77777777" w:rsidR="00C949B5" w:rsidRDefault="00C949B5" w:rsidP="00C949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847D86" w14:textId="77777777" w:rsidR="00C949B5" w:rsidRDefault="00C949B5" w:rsidP="00C949B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16D028FE" w14:textId="77777777" w:rsidR="00C949B5" w:rsidRDefault="00C949B5" w:rsidP="00C949B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4AC14B4D" w14:textId="77777777" w:rsidR="00C949B5" w:rsidRDefault="00C949B5" w:rsidP="00C949B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74729732" w14:textId="77777777" w:rsidR="00C949B5" w:rsidRDefault="00C949B5" w:rsidP="00C949B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45714F8E" w14:textId="77777777" w:rsidR="008F7A0C" w:rsidRDefault="008F7A0C" w:rsidP="00C949B5"/>
    <w:sectPr w:rsidR="008F7A0C" w:rsidSect="00C949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1759E"/>
    <w:multiLevelType w:val="hybridMultilevel"/>
    <w:tmpl w:val="25B863B8"/>
    <w:lvl w:ilvl="0" w:tplc="E1F2AC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5C"/>
    <w:rsid w:val="003B385C"/>
    <w:rsid w:val="008F7A0C"/>
    <w:rsid w:val="00C949B5"/>
    <w:rsid w:val="00C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A595"/>
  <w15:chartTrackingRefBased/>
  <w15:docId w15:val="{69192E8E-0E32-4EE0-BBD0-284C6C00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4</cp:revision>
  <cp:lastPrinted>2021-11-04T10:34:00Z</cp:lastPrinted>
  <dcterms:created xsi:type="dcterms:W3CDTF">2021-11-03T08:46:00Z</dcterms:created>
  <dcterms:modified xsi:type="dcterms:W3CDTF">2021-11-04T10:35:00Z</dcterms:modified>
</cp:coreProperties>
</file>